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DFB" w:rsidRPr="00AD603C" w:rsidRDefault="00223DFB" w:rsidP="00223DFB">
      <w:pPr>
        <w:spacing w:after="0"/>
        <w:rPr>
          <w:rFonts w:ascii="Arial" w:hAnsi="Arial" w:cs="Arial"/>
          <w:b/>
        </w:rPr>
      </w:pPr>
      <w:r w:rsidRPr="00AD603C">
        <w:rPr>
          <w:rFonts w:ascii="Arial" w:hAnsi="Arial" w:cs="Arial"/>
          <w:b/>
        </w:rPr>
        <w:t>ASSESSMENT REQUEST FORM</w:t>
      </w:r>
    </w:p>
    <w:p w:rsidR="00223DFB" w:rsidRDefault="00223DFB" w:rsidP="00223D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03C">
        <w:rPr>
          <w:rFonts w:ascii="Arial" w:hAnsi="Arial" w:cs="Arial"/>
          <w:sz w:val="20"/>
          <w:szCs w:val="20"/>
        </w:rPr>
        <w:t>Completion of this form does not constitute a formal application, but is part of the data gathering required for assessment purposes.</w:t>
      </w:r>
    </w:p>
    <w:p w:rsidR="000B5FEA" w:rsidRDefault="000B5FEA" w:rsidP="00223D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3DFB" w:rsidRPr="00AD603C" w:rsidRDefault="00223DFB" w:rsidP="00223D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03C">
        <w:rPr>
          <w:rFonts w:ascii="Arial" w:hAnsi="Arial" w:cs="Arial"/>
          <w:sz w:val="20"/>
          <w:szCs w:val="20"/>
        </w:rPr>
        <w:t>All information is held in the strictest confidence.  Be assured that when you write, call or e-mail, we do not share, sell, trade or otherwise disclose any information at any time.</w:t>
      </w:r>
    </w:p>
    <w:p w:rsidR="00223DFB" w:rsidRPr="00AD603C" w:rsidRDefault="00223DFB" w:rsidP="00223DFB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223DFB" w:rsidRPr="00AD603C" w:rsidRDefault="00223DFB" w:rsidP="00223D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03C">
        <w:rPr>
          <w:rFonts w:ascii="Arial" w:hAnsi="Arial" w:cs="Arial"/>
          <w:b/>
          <w:sz w:val="20"/>
          <w:szCs w:val="20"/>
        </w:rPr>
        <w:t>Please complete this form and return via:</w:t>
      </w:r>
      <w:r w:rsidRPr="00AD603C">
        <w:rPr>
          <w:rFonts w:ascii="Arial" w:hAnsi="Arial" w:cs="Arial"/>
          <w:b/>
          <w:sz w:val="20"/>
          <w:szCs w:val="20"/>
        </w:rPr>
        <w:tab/>
        <w:t>Post:</w:t>
      </w:r>
      <w:r w:rsidRPr="00AD603C">
        <w:rPr>
          <w:rFonts w:ascii="Arial" w:hAnsi="Arial" w:cs="Arial"/>
          <w:b/>
          <w:sz w:val="20"/>
          <w:szCs w:val="20"/>
        </w:rPr>
        <w:tab/>
      </w:r>
      <w:r w:rsidRPr="00AD603C">
        <w:rPr>
          <w:rFonts w:ascii="Arial" w:hAnsi="Arial" w:cs="Arial"/>
          <w:sz w:val="20"/>
          <w:szCs w:val="20"/>
        </w:rPr>
        <w:t>TRU Assessment Services</w:t>
      </w:r>
    </w:p>
    <w:p w:rsidR="00223DFB" w:rsidRPr="00AD603C" w:rsidRDefault="00223DFB" w:rsidP="00223DFB">
      <w:pPr>
        <w:spacing w:after="0"/>
        <w:ind w:left="4320" w:hanging="4320"/>
        <w:jc w:val="both"/>
        <w:rPr>
          <w:rFonts w:ascii="Arial" w:hAnsi="Arial" w:cs="Arial"/>
          <w:sz w:val="20"/>
          <w:szCs w:val="20"/>
        </w:rPr>
      </w:pPr>
      <w:r w:rsidRPr="00AD603C">
        <w:rPr>
          <w:rFonts w:ascii="Arial" w:hAnsi="Arial" w:cs="Arial"/>
          <w:b/>
          <w:sz w:val="20"/>
          <w:szCs w:val="20"/>
        </w:rPr>
        <w:t>any of the following methods:</w:t>
      </w:r>
      <w:r w:rsidRPr="00AD603C">
        <w:rPr>
          <w:rFonts w:ascii="Arial" w:hAnsi="Arial" w:cs="Arial"/>
          <w:b/>
          <w:sz w:val="20"/>
          <w:szCs w:val="20"/>
        </w:rPr>
        <w:tab/>
      </w:r>
      <w:r w:rsidRPr="00AD603C">
        <w:rPr>
          <w:rFonts w:ascii="Arial" w:hAnsi="Arial" w:cs="Arial"/>
          <w:sz w:val="20"/>
          <w:szCs w:val="20"/>
        </w:rPr>
        <w:t>Margaret House, 342 Haydock Lane</w:t>
      </w:r>
      <w:r>
        <w:rPr>
          <w:rFonts w:ascii="Arial" w:hAnsi="Arial" w:cs="Arial"/>
          <w:sz w:val="20"/>
          <w:szCs w:val="20"/>
        </w:rPr>
        <w:t xml:space="preserve">, </w:t>
      </w:r>
      <w:r w:rsidRPr="00AD603C">
        <w:rPr>
          <w:rFonts w:ascii="Arial" w:hAnsi="Arial" w:cs="Arial"/>
          <w:sz w:val="20"/>
          <w:szCs w:val="20"/>
        </w:rPr>
        <w:t>Haydock, St Helens, Merseyside, WA11 9UY</w:t>
      </w:r>
    </w:p>
    <w:p w:rsidR="00223DFB" w:rsidRDefault="00223DFB" w:rsidP="00223D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03C">
        <w:rPr>
          <w:rFonts w:ascii="Arial" w:hAnsi="Arial" w:cs="Arial"/>
          <w:b/>
          <w:sz w:val="20"/>
          <w:szCs w:val="20"/>
        </w:rPr>
        <w:t>E-mail:</w:t>
      </w:r>
      <w:r w:rsidRPr="00AD603C">
        <w:rPr>
          <w:rFonts w:ascii="Arial" w:hAnsi="Arial" w:cs="Arial"/>
          <w:sz w:val="20"/>
          <w:szCs w:val="20"/>
        </w:rPr>
        <w:tab/>
      </w:r>
      <w:hyperlink r:id="rId6" w:history="1">
        <w:r>
          <w:rPr>
            <w:rStyle w:val="Hyperlink"/>
            <w:rFonts w:ascii="Arial" w:hAnsi="Arial" w:cs="Arial"/>
            <w:sz w:val="20"/>
            <w:szCs w:val="20"/>
          </w:rPr>
          <w:t>darrengibson</w:t>
        </w:r>
        <w:r w:rsidRPr="00AD603C">
          <w:rPr>
            <w:rStyle w:val="Hyperlink"/>
            <w:rFonts w:ascii="Arial" w:hAnsi="Arial" w:cs="Arial"/>
            <w:sz w:val="20"/>
            <w:szCs w:val="20"/>
          </w:rPr>
          <w:t>@trurehab.com</w:t>
        </w:r>
      </w:hyperlink>
      <w:r w:rsidRPr="00AD603C">
        <w:rPr>
          <w:rFonts w:ascii="Arial" w:hAnsi="Arial" w:cs="Arial"/>
          <w:sz w:val="20"/>
          <w:szCs w:val="20"/>
        </w:rPr>
        <w:tab/>
      </w:r>
      <w:r w:rsidRPr="00AD603C">
        <w:rPr>
          <w:rFonts w:ascii="Arial" w:hAnsi="Arial" w:cs="Arial"/>
          <w:sz w:val="20"/>
          <w:szCs w:val="20"/>
        </w:rPr>
        <w:tab/>
      </w:r>
      <w:r w:rsidRPr="00AD603C">
        <w:rPr>
          <w:rFonts w:ascii="Arial" w:hAnsi="Arial" w:cs="Arial"/>
          <w:b/>
          <w:sz w:val="20"/>
          <w:szCs w:val="20"/>
        </w:rPr>
        <w:t>Fax:</w:t>
      </w:r>
      <w:r w:rsidRPr="00AD603C">
        <w:rPr>
          <w:rFonts w:ascii="Arial" w:hAnsi="Arial" w:cs="Arial"/>
          <w:sz w:val="20"/>
          <w:szCs w:val="20"/>
        </w:rPr>
        <w:tab/>
        <w:t>01942 707030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341"/>
        <w:gridCol w:w="5257"/>
      </w:tblGrid>
      <w:tr w:rsidR="00223DFB" w:rsidRPr="00CB67B7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</w:tcPr>
          <w:p w:rsidR="00223DFB" w:rsidRPr="00CB67B7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Service Required</w:t>
            </w:r>
          </w:p>
        </w:tc>
      </w:tr>
      <w:tr w:rsidR="00223DFB" w:rsidRPr="00CB67B7" w:rsidTr="006C3D97">
        <w:tc>
          <w:tcPr>
            <w:tcW w:w="5341" w:type="dxa"/>
            <w:tcBorders>
              <w:right w:val="single" w:sz="8" w:space="0" w:color="7BA0CD"/>
            </w:tcBorders>
            <w:shd w:val="clear" w:color="auto" w:fill="D3DFEE"/>
          </w:tcPr>
          <w:p w:rsidR="00223DFB" w:rsidRPr="00CB67B7" w:rsidRDefault="001E044B" w:rsidP="006C3D97">
            <w:pPr>
              <w:spacing w:after="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0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Neuro-Behavioural Residential Placement</w:t>
            </w:r>
          </w:p>
        </w:tc>
        <w:tc>
          <w:tcPr>
            <w:tcW w:w="5257" w:type="dxa"/>
            <w:tcBorders>
              <w:left w:val="single" w:sz="8" w:space="0" w:color="7BA0CD"/>
            </w:tcBorders>
            <w:shd w:val="clear" w:color="auto" w:fill="D3DFEE"/>
          </w:tcPr>
          <w:p w:rsidR="00223DFB" w:rsidRPr="00CB67B7" w:rsidRDefault="001E044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1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Long Term Living Residential Placement</w:t>
            </w:r>
          </w:p>
        </w:tc>
      </w:tr>
      <w:tr w:rsidR="00223DFB" w:rsidRPr="00CB67B7" w:rsidTr="006C3D97">
        <w:tc>
          <w:tcPr>
            <w:tcW w:w="5341" w:type="dxa"/>
            <w:tcBorders>
              <w:right w:val="single" w:sz="8" w:space="0" w:color="7BA0CD"/>
            </w:tcBorders>
          </w:tcPr>
          <w:p w:rsidR="00223DFB" w:rsidRPr="00CB67B7" w:rsidRDefault="001E044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2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Community Re-entry Residential Placement</w:t>
            </w:r>
          </w:p>
        </w:tc>
        <w:tc>
          <w:tcPr>
            <w:tcW w:w="5257" w:type="dxa"/>
            <w:tcBorders>
              <w:left w:val="single" w:sz="8" w:space="0" w:color="7BA0CD"/>
            </w:tcBorders>
          </w:tcPr>
          <w:p w:rsidR="00223DFB" w:rsidRPr="00CB67B7" w:rsidRDefault="001E044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7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3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Mental Health Service</w:t>
            </w:r>
          </w:p>
        </w:tc>
      </w:tr>
      <w:tr w:rsidR="00223DFB" w:rsidRPr="00CB67B7" w:rsidTr="006C3D97">
        <w:tc>
          <w:tcPr>
            <w:tcW w:w="5341" w:type="dxa"/>
            <w:tcBorders>
              <w:right w:val="single" w:sz="8" w:space="0" w:color="7BA0CD"/>
            </w:tcBorders>
            <w:shd w:val="clear" w:color="auto" w:fill="D3DFEE"/>
          </w:tcPr>
          <w:p w:rsidR="00223DFB" w:rsidRPr="00CB67B7" w:rsidRDefault="001E044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4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Community Outreach</w:t>
            </w:r>
          </w:p>
        </w:tc>
        <w:tc>
          <w:tcPr>
            <w:tcW w:w="5257" w:type="dxa"/>
            <w:tcBorders>
              <w:left w:val="single" w:sz="8" w:space="0" w:color="7BA0CD"/>
              <w:bottom w:val="single" w:sz="8" w:space="0" w:color="7BA0CD"/>
            </w:tcBorders>
            <w:shd w:val="clear" w:color="auto" w:fill="D3DFEE"/>
          </w:tcPr>
          <w:p w:rsidR="00223DFB" w:rsidRPr="00CB67B7" w:rsidRDefault="001E044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5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Substance Misuse Detoxification Programme</w:t>
            </w:r>
          </w:p>
        </w:tc>
      </w:tr>
      <w:tr w:rsidR="00223DFB" w:rsidRPr="00CB67B7" w:rsidTr="006C3D97">
        <w:tc>
          <w:tcPr>
            <w:tcW w:w="5341" w:type="dxa"/>
            <w:tcBorders>
              <w:right w:val="single" w:sz="8" w:space="0" w:color="7BA0CD"/>
            </w:tcBorders>
          </w:tcPr>
          <w:p w:rsidR="00223DFB" w:rsidRPr="00CB67B7" w:rsidRDefault="001E044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6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Day placement Services</w:t>
            </w:r>
          </w:p>
        </w:tc>
        <w:tc>
          <w:tcPr>
            <w:tcW w:w="5257" w:type="dxa"/>
            <w:tcBorders>
              <w:left w:val="single" w:sz="8" w:space="0" w:color="7BA0CD"/>
              <w:bottom w:val="nil"/>
              <w:right w:val="nil"/>
            </w:tcBorders>
          </w:tcPr>
          <w:p w:rsidR="00223DFB" w:rsidRPr="00CB67B7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223DFB" w:rsidRDefault="00223DFB" w:rsidP="00223DFB">
      <w:pPr>
        <w:spacing w:after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Referral Source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Organisation: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Date of referral:</w:t>
            </w:r>
          </w:p>
        </w:tc>
      </w:tr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DFB" w:rsidRPr="00AD603C" w:rsidRDefault="00223DFB" w:rsidP="00223DFB">
      <w:pPr>
        <w:spacing w:after="0"/>
        <w:jc w:val="both"/>
        <w:rPr>
          <w:rFonts w:ascii="Arial" w:hAnsi="Arial" w:cs="Arial"/>
          <w:sz w:val="20"/>
          <w:szCs w:val="20"/>
        </w:rPr>
      </w:pPr>
      <w:r w:rsidRPr="00AD603C">
        <w:rPr>
          <w:rFonts w:ascii="Arial" w:hAnsi="Arial" w:cs="Arial"/>
          <w:sz w:val="20"/>
          <w:szCs w:val="20"/>
        </w:rPr>
        <w:tab/>
      </w:r>
      <w:r w:rsidRPr="00AD603C">
        <w:rPr>
          <w:rFonts w:ascii="Arial" w:hAnsi="Arial" w:cs="Arial"/>
          <w:sz w:val="20"/>
          <w:szCs w:val="20"/>
        </w:rPr>
        <w:tab/>
      </w:r>
      <w:r w:rsidRPr="00AD603C">
        <w:rPr>
          <w:rFonts w:ascii="Arial" w:hAnsi="Arial" w:cs="Arial"/>
          <w:sz w:val="20"/>
          <w:szCs w:val="20"/>
        </w:rPr>
        <w:tab/>
      </w:r>
      <w:r w:rsidRPr="00AD603C">
        <w:rPr>
          <w:rFonts w:ascii="Arial" w:hAnsi="Arial" w:cs="Arial"/>
          <w:sz w:val="20"/>
          <w:szCs w:val="20"/>
        </w:rPr>
        <w:tab/>
      </w:r>
      <w:r w:rsidRPr="00AD603C">
        <w:rPr>
          <w:rFonts w:ascii="Arial" w:hAnsi="Arial" w:cs="Arial"/>
          <w:sz w:val="20"/>
          <w:szCs w:val="20"/>
        </w:rPr>
        <w:tab/>
      </w:r>
      <w:r w:rsidRPr="00AD603C">
        <w:rPr>
          <w:rFonts w:ascii="Arial" w:hAnsi="Arial" w:cs="Arial"/>
          <w:sz w:val="20"/>
          <w:szCs w:val="20"/>
        </w:rPr>
        <w:tab/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Individual to be assessed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Surname: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Forename: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Date of birth: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</w:tc>
      </w:tr>
      <w:tr w:rsidR="000B5FEA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0B5FEA" w:rsidRDefault="000B5FEA" w:rsidP="000B5FEA">
            <w:pPr>
              <w:tabs>
                <w:tab w:val="left" w:pos="403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Reason for referral:</w:t>
            </w:r>
          </w:p>
          <w:p w:rsidR="000B5FEA" w:rsidRPr="00AD603C" w:rsidRDefault="000B5FEA" w:rsidP="000B5FEA">
            <w:pPr>
              <w:tabs>
                <w:tab w:val="left" w:pos="4035"/>
              </w:tabs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0B5FEA" w:rsidRPr="00AD603C" w:rsidRDefault="000B5FEA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Current address/placement: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Responsible Clinician (RC):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Care Co-ordinator / Case Manager: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Occupation: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Marital status: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Legal status (informal / detained):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Ethnic group: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Religion: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2B00" w:rsidRPr="00AD603C" w:rsidTr="00162B00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FFFFFF" w:themeFill="background1"/>
          </w:tcPr>
          <w:p w:rsidR="00162B00" w:rsidRPr="00AD603C" w:rsidRDefault="00162B00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NHS Number:</w:t>
            </w: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FFFFFF" w:themeFill="background1"/>
          </w:tcPr>
          <w:p w:rsidR="00162B00" w:rsidRPr="00AD603C" w:rsidRDefault="00162B00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National Insurance Number: </w:t>
            </w:r>
          </w:p>
        </w:tc>
      </w:tr>
    </w:tbl>
    <w:p w:rsidR="00223DFB" w:rsidRDefault="00223DFB" w:rsidP="00223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0598"/>
      </w:tblGrid>
      <w:tr w:rsidR="00223DFB" w:rsidRPr="00AD603C" w:rsidTr="006C3D97">
        <w:tc>
          <w:tcPr>
            <w:tcW w:w="1059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Client History</w:t>
            </w:r>
          </w:p>
        </w:tc>
      </w:tr>
      <w:tr w:rsidR="00223DFB" w:rsidRPr="00AD603C" w:rsidTr="006C3D97">
        <w:tc>
          <w:tcPr>
            <w:tcW w:w="1059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Cause and Nature of Brain Injury: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DFB" w:rsidRPr="00AD603C" w:rsidTr="006C3D97">
        <w:trPr>
          <w:trHeight w:val="8765"/>
        </w:trPr>
        <w:tc>
          <w:tcPr>
            <w:tcW w:w="1059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BE5F1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Any other relevant information</w:t>
            </w: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10598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Please also supply copies of background / medical reports if available</w:t>
            </w:r>
          </w:p>
        </w:tc>
      </w:tr>
    </w:tbl>
    <w:p w:rsidR="00223DFB" w:rsidRPr="00AD603C" w:rsidRDefault="00223DFB" w:rsidP="00223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Next of Kin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</w:p>
        </w:tc>
      </w:tr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:rsidR="00223DFB" w:rsidRDefault="00223DFB" w:rsidP="00223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 xml:space="preserve">Nearest Relative </w:t>
            </w:r>
          </w:p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(for patients being referred under Section of the MHA)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Affiliation:</w:t>
            </w:r>
          </w:p>
        </w:tc>
      </w:tr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</w:tbl>
    <w:p w:rsidR="00223DFB" w:rsidRPr="00AD603C" w:rsidRDefault="00223DFB" w:rsidP="00223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Funding Source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Title: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Name of organisation: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3DFB" w:rsidRPr="00AD603C" w:rsidRDefault="00223DFB" w:rsidP="00223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5299"/>
        <w:gridCol w:w="5299"/>
      </w:tblGrid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GP details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Name: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10598" w:type="dxa"/>
            <w:gridSpan w:val="2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Address: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Telephone: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E-Mail:</w:t>
            </w:r>
          </w:p>
        </w:tc>
      </w:tr>
      <w:tr w:rsidR="00223DFB" w:rsidRPr="00AD603C" w:rsidTr="006C3D97">
        <w:tc>
          <w:tcPr>
            <w:tcW w:w="529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Fax:</w:t>
            </w:r>
          </w:p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223DFB" w:rsidRPr="00AD603C" w:rsidRDefault="00223DFB" w:rsidP="00223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2649"/>
        <w:gridCol w:w="2650"/>
        <w:gridCol w:w="2649"/>
        <w:gridCol w:w="2650"/>
      </w:tblGrid>
      <w:tr w:rsidR="00223DFB" w:rsidRPr="00AD603C" w:rsidTr="006C3D97">
        <w:tc>
          <w:tcPr>
            <w:tcW w:w="10598" w:type="dxa"/>
            <w:gridSpan w:val="4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Are the following people aware of this referral?</w:t>
            </w:r>
          </w:p>
        </w:tc>
      </w:tr>
      <w:tr w:rsidR="0047245B" w:rsidRPr="00AD603C" w:rsidTr="006C3D97">
        <w:tc>
          <w:tcPr>
            <w:tcW w:w="264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shd w:val="clear" w:color="auto" w:fill="D3DFEE"/>
            <w:vAlign w:val="center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Person referred</w:t>
            </w:r>
          </w:p>
        </w:tc>
        <w:tc>
          <w:tcPr>
            <w:tcW w:w="265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vAlign w:val="center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264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shd w:val="clear" w:color="auto" w:fill="D3DFEE"/>
            <w:vAlign w:val="center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Medical Consultant: e.g. GP</w:t>
            </w:r>
          </w:p>
        </w:tc>
        <w:tc>
          <w:tcPr>
            <w:tcW w:w="265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shd w:val="clear" w:color="auto" w:fill="D3DFEE"/>
            <w:vAlign w:val="center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  <w:tr w:rsidR="0047245B" w:rsidRPr="00AD603C" w:rsidTr="006C3D97">
        <w:trPr>
          <w:trHeight w:val="497"/>
        </w:trPr>
        <w:tc>
          <w:tcPr>
            <w:tcW w:w="2649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nil"/>
            </w:tcBorders>
            <w:vAlign w:val="center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bCs/>
                <w:sz w:val="20"/>
                <w:szCs w:val="20"/>
              </w:rPr>
              <w:t>Family</w:t>
            </w:r>
          </w:p>
        </w:tc>
        <w:tc>
          <w:tcPr>
            <w:tcW w:w="2650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  <w:tc>
          <w:tcPr>
            <w:tcW w:w="2649" w:type="dxa"/>
            <w:tcBorders>
              <w:top w:val="single" w:sz="8" w:space="0" w:color="7BA0CD"/>
              <w:left w:val="nil"/>
              <w:bottom w:val="single" w:sz="8" w:space="0" w:color="7BA0CD"/>
              <w:right w:val="nil"/>
            </w:tcBorders>
            <w:vAlign w:val="center"/>
            <w:hideMark/>
          </w:tcPr>
          <w:p w:rsidR="00223DFB" w:rsidRPr="00AD603C" w:rsidRDefault="00223DFB" w:rsidP="006C3D97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 xml:space="preserve">Funding Authority                           </w:t>
            </w:r>
          </w:p>
        </w:tc>
        <w:tc>
          <w:tcPr>
            <w:tcW w:w="2650" w:type="dxa"/>
            <w:tcBorders>
              <w:top w:val="single" w:sz="8" w:space="0" w:color="7BA0CD"/>
              <w:left w:val="nil"/>
              <w:bottom w:val="single" w:sz="8" w:space="0" w:color="7BA0CD"/>
              <w:right w:val="single" w:sz="8" w:space="0" w:color="7BA0CD"/>
            </w:tcBorders>
            <w:vAlign w:val="center"/>
            <w:hideMark/>
          </w:tcPr>
          <w:p w:rsidR="00223DFB" w:rsidRPr="00AD603C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D603C">
              <w:rPr>
                <w:rFonts w:ascii="Arial" w:hAnsi="Arial" w:cs="Arial"/>
                <w:b/>
                <w:sz w:val="20"/>
                <w:szCs w:val="20"/>
              </w:rPr>
              <w:t>YES / NO</w:t>
            </w:r>
          </w:p>
        </w:tc>
      </w:tr>
    </w:tbl>
    <w:p w:rsidR="00223DFB" w:rsidRDefault="00223DFB" w:rsidP="00223DFB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666" w:type="dxa"/>
        <w:jc w:val="center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</w:tblBorders>
        <w:tblLook w:val="04A0" w:firstRow="1" w:lastRow="0" w:firstColumn="1" w:lastColumn="0" w:noHBand="0" w:noVBand="1"/>
      </w:tblPr>
      <w:tblGrid>
        <w:gridCol w:w="10666"/>
      </w:tblGrid>
      <w:tr w:rsidR="00223DFB" w:rsidRPr="00CB67B7" w:rsidTr="006C3D97">
        <w:trPr>
          <w:jc w:val="center"/>
        </w:trPr>
        <w:tc>
          <w:tcPr>
            <w:tcW w:w="10666" w:type="dxa"/>
            <w:tcBorders>
              <w:top w:val="single" w:sz="8" w:space="0" w:color="7BA0CD"/>
              <w:left w:val="single" w:sz="8" w:space="0" w:color="7BA0CD"/>
              <w:bottom w:val="single" w:sz="8" w:space="0" w:color="7BA0CD"/>
              <w:right w:val="single" w:sz="8" w:space="0" w:color="7BA0CD"/>
            </w:tcBorders>
            <w:shd w:val="clear" w:color="auto" w:fill="4F81BD"/>
            <w:vAlign w:val="center"/>
            <w:hideMark/>
          </w:tcPr>
          <w:p w:rsidR="00223DFB" w:rsidRPr="00CB67B7" w:rsidRDefault="00223DFB" w:rsidP="006C3D97">
            <w:pPr>
              <w:spacing w:after="0"/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Would you like a tour of TRU?</w:t>
            </w:r>
          </w:p>
        </w:tc>
      </w:tr>
      <w:tr w:rsidR="00223DFB" w:rsidRPr="00CB67B7" w:rsidTr="006C3D97">
        <w:trPr>
          <w:trHeight w:val="467"/>
          <w:jc w:val="center"/>
        </w:trPr>
        <w:tc>
          <w:tcPr>
            <w:tcW w:w="10666" w:type="dxa"/>
            <w:shd w:val="clear" w:color="auto" w:fill="D3DFEE"/>
            <w:vAlign w:val="center"/>
            <w:hideMark/>
          </w:tcPr>
          <w:p w:rsidR="00223DFB" w:rsidRPr="00CB67B7" w:rsidRDefault="001E044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7"/>
            <w:r w:rsidR="00223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– T</w:t>
            </w:r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t>o take place on date of assessment</w:t>
            </w:r>
          </w:p>
        </w:tc>
      </w:tr>
      <w:tr w:rsidR="00223DFB" w:rsidRPr="00CB67B7" w:rsidTr="006C3D97">
        <w:trPr>
          <w:trHeight w:val="417"/>
          <w:jc w:val="center"/>
        </w:trPr>
        <w:tc>
          <w:tcPr>
            <w:tcW w:w="10666" w:type="dxa"/>
            <w:vAlign w:val="center"/>
            <w:hideMark/>
          </w:tcPr>
          <w:p w:rsidR="00223DFB" w:rsidRPr="00CB67B7" w:rsidRDefault="001E044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8"/>
            <w:r w:rsidR="00223D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Yes – To take place p</w:t>
            </w:r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t>rior to assessment</w:t>
            </w:r>
          </w:p>
        </w:tc>
      </w:tr>
      <w:tr w:rsidR="00223DFB" w:rsidRPr="00CB67B7" w:rsidTr="006C3D97">
        <w:trPr>
          <w:trHeight w:val="417"/>
          <w:jc w:val="center"/>
        </w:trPr>
        <w:tc>
          <w:tcPr>
            <w:tcW w:w="10666" w:type="dxa"/>
            <w:shd w:val="clear" w:color="auto" w:fill="D3DFEE"/>
            <w:vAlign w:val="center"/>
          </w:tcPr>
          <w:p w:rsidR="00223DFB" w:rsidRPr="00CB67B7" w:rsidRDefault="001E044B" w:rsidP="006C3D97">
            <w:pPr>
              <w:spacing w:after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</w:r>
            <w:r w:rsidR="004040D4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CB67B7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bookmarkEnd w:id="9"/>
            <w:r w:rsidR="00223DFB" w:rsidRPr="00CB67B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</w:t>
            </w:r>
          </w:p>
        </w:tc>
      </w:tr>
    </w:tbl>
    <w:p w:rsidR="00223DFB" w:rsidRDefault="00223DFB" w:rsidP="00223DFB">
      <w:pPr>
        <w:spacing w:after="0"/>
        <w:rPr>
          <w:rFonts w:ascii="Arial" w:hAnsi="Arial" w:cs="Arial"/>
          <w:sz w:val="20"/>
          <w:szCs w:val="20"/>
        </w:rPr>
      </w:pPr>
    </w:p>
    <w:p w:rsidR="00223DFB" w:rsidRPr="00AD603C" w:rsidRDefault="00223DFB" w:rsidP="00223DF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AD603C">
        <w:rPr>
          <w:rFonts w:ascii="Arial" w:hAnsi="Arial" w:cs="Arial"/>
          <w:b/>
          <w:sz w:val="20"/>
          <w:szCs w:val="20"/>
        </w:rPr>
        <w:t xml:space="preserve">On receipt of </w:t>
      </w:r>
      <w:r w:rsidR="0047245B">
        <w:rPr>
          <w:rFonts w:ascii="Arial" w:hAnsi="Arial" w:cs="Arial"/>
          <w:b/>
          <w:sz w:val="20"/>
          <w:szCs w:val="20"/>
        </w:rPr>
        <w:t xml:space="preserve">the </w:t>
      </w:r>
      <w:r w:rsidRPr="00AD603C">
        <w:rPr>
          <w:rFonts w:ascii="Arial" w:hAnsi="Arial" w:cs="Arial"/>
          <w:b/>
          <w:sz w:val="20"/>
          <w:szCs w:val="20"/>
        </w:rPr>
        <w:t xml:space="preserve">completed referral we will endeavour to have </w:t>
      </w:r>
      <w:r w:rsidR="0047245B">
        <w:rPr>
          <w:rFonts w:ascii="Arial" w:hAnsi="Arial" w:cs="Arial"/>
          <w:b/>
          <w:sz w:val="20"/>
          <w:szCs w:val="20"/>
        </w:rPr>
        <w:t xml:space="preserve">an </w:t>
      </w:r>
      <w:r w:rsidRPr="00AD603C">
        <w:rPr>
          <w:rFonts w:ascii="Arial" w:hAnsi="Arial" w:cs="Arial"/>
          <w:b/>
          <w:sz w:val="20"/>
          <w:szCs w:val="20"/>
        </w:rPr>
        <w:t xml:space="preserve">admission assessment arranged with 14 days, or as soon as is mutually convenient. </w:t>
      </w:r>
    </w:p>
    <w:p w:rsidR="00223DFB" w:rsidRDefault="00223DFB" w:rsidP="00223DFB">
      <w:pPr>
        <w:spacing w:after="0"/>
        <w:jc w:val="center"/>
      </w:pPr>
      <w:r w:rsidRPr="00AD603C">
        <w:rPr>
          <w:rFonts w:ascii="Arial" w:hAnsi="Arial" w:cs="Arial"/>
          <w:b/>
          <w:sz w:val="20"/>
          <w:szCs w:val="20"/>
        </w:rPr>
        <w:t xml:space="preserve">Thank you. </w:t>
      </w:r>
      <w:bookmarkStart w:id="10" w:name="_GoBack"/>
      <w:bookmarkEnd w:id="10"/>
    </w:p>
    <w:p w:rsidR="00E32B5C" w:rsidRDefault="00E32B5C" w:rsidP="00E32B5C">
      <w:pPr>
        <w:spacing w:after="0" w:line="240" w:lineRule="auto"/>
      </w:pPr>
    </w:p>
    <w:sectPr w:rsidR="00E32B5C" w:rsidSect="00223DFB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737" w:bottom="1134" w:left="737" w:header="34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0D4" w:rsidRDefault="004040D4" w:rsidP="00A863A6">
      <w:pPr>
        <w:spacing w:after="0" w:line="240" w:lineRule="auto"/>
      </w:pPr>
      <w:r>
        <w:separator/>
      </w:r>
    </w:p>
  </w:endnote>
  <w:endnote w:type="continuationSeparator" w:id="0">
    <w:p w:rsidR="004040D4" w:rsidRDefault="004040D4" w:rsidP="00A863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1CA3" w:rsidRDefault="00E05B7C">
    <w:pPr>
      <w:pStyle w:val="Footer"/>
      <w:pBdr>
        <w:top w:val="single" w:sz="4" w:space="1" w:color="D9D9D9"/>
      </w:pBdr>
      <w:jc w:val="right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-1263650</wp:posOffset>
          </wp:positionV>
          <wp:extent cx="7665720" cy="1284605"/>
          <wp:effectExtent l="19050" t="0" r="0" b="0"/>
          <wp:wrapThrough wrapText="bothSides">
            <wp:wrapPolygon edited="0">
              <wp:start x="-54" y="0"/>
              <wp:lineTo x="-54" y="21141"/>
              <wp:lineTo x="21579" y="21141"/>
              <wp:lineTo x="21579" y="0"/>
              <wp:lineTo x="-54" y="0"/>
            </wp:wrapPolygon>
          </wp:wrapThrough>
          <wp:docPr id="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28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44B">
      <w:fldChar w:fldCharType="begin"/>
    </w:r>
    <w:r w:rsidR="007B1CA3">
      <w:instrText xml:space="preserve"> PAGE   \* MERGEFORMAT </w:instrText>
    </w:r>
    <w:r w:rsidR="001E044B">
      <w:fldChar w:fldCharType="separate"/>
    </w:r>
    <w:r w:rsidR="0047245B">
      <w:rPr>
        <w:noProof/>
      </w:rPr>
      <w:t>4</w:t>
    </w:r>
    <w:r w:rsidR="001E044B">
      <w:rPr>
        <w:noProof/>
      </w:rPr>
      <w:fldChar w:fldCharType="end"/>
    </w:r>
    <w:r w:rsidR="007B1CA3">
      <w:t xml:space="preserve"> | </w:t>
    </w:r>
    <w:r w:rsidR="007B1CA3">
      <w:rPr>
        <w:color w:val="808080"/>
        <w:spacing w:val="60"/>
      </w:rPr>
      <w:t>Page</w:t>
    </w:r>
  </w:p>
  <w:p w:rsidR="00A863A6" w:rsidRDefault="00A863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2E81" w:rsidRDefault="00E05B7C">
    <w:pPr>
      <w:pStyle w:val="Footer"/>
      <w:pBdr>
        <w:top w:val="single" w:sz="4" w:space="1" w:color="D9D9D9"/>
      </w:pBdr>
      <w:jc w:val="right"/>
    </w:pPr>
    <w:r>
      <w:rPr>
        <w:noProof/>
        <w:lang w:eastAsia="en-GB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-933450</wp:posOffset>
          </wp:positionH>
          <wp:positionV relativeFrom="paragraph">
            <wp:posOffset>-1263650</wp:posOffset>
          </wp:positionV>
          <wp:extent cx="7665720" cy="1284605"/>
          <wp:effectExtent l="19050" t="0" r="0" b="0"/>
          <wp:wrapThrough wrapText="bothSides">
            <wp:wrapPolygon edited="0">
              <wp:start x="-54" y="0"/>
              <wp:lineTo x="-54" y="21141"/>
              <wp:lineTo x="21579" y="21141"/>
              <wp:lineTo x="21579" y="0"/>
              <wp:lineTo x="-54" y="0"/>
            </wp:wrapPolygon>
          </wp:wrapThrough>
          <wp:docPr id="1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5720" cy="1284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E044B">
      <w:fldChar w:fldCharType="begin"/>
    </w:r>
    <w:r w:rsidR="008F2E81">
      <w:instrText xml:space="preserve"> PAGE   \* MERGEFORMAT </w:instrText>
    </w:r>
    <w:r w:rsidR="001E044B">
      <w:fldChar w:fldCharType="separate"/>
    </w:r>
    <w:r w:rsidR="0047245B">
      <w:rPr>
        <w:noProof/>
      </w:rPr>
      <w:t>1</w:t>
    </w:r>
    <w:r w:rsidR="001E044B">
      <w:rPr>
        <w:noProof/>
      </w:rPr>
      <w:fldChar w:fldCharType="end"/>
    </w:r>
    <w:r w:rsidR="008F2E81">
      <w:t xml:space="preserve"> | </w:t>
    </w:r>
    <w:r w:rsidR="008F2E81">
      <w:rPr>
        <w:color w:val="808080"/>
        <w:spacing w:val="60"/>
      </w:rPr>
      <w:t>Page</w:t>
    </w:r>
  </w:p>
  <w:p w:rsidR="00A863A6" w:rsidRDefault="00A863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0D4" w:rsidRDefault="004040D4" w:rsidP="00A863A6">
      <w:pPr>
        <w:spacing w:after="0" w:line="240" w:lineRule="auto"/>
      </w:pPr>
      <w:r>
        <w:separator/>
      </w:r>
    </w:p>
  </w:footnote>
  <w:footnote w:type="continuationSeparator" w:id="0">
    <w:p w:rsidR="004040D4" w:rsidRDefault="004040D4" w:rsidP="00A863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A6" w:rsidRDefault="00E05B7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5083810</wp:posOffset>
          </wp:positionH>
          <wp:positionV relativeFrom="margin">
            <wp:posOffset>-762000</wp:posOffset>
          </wp:positionV>
          <wp:extent cx="1000125" cy="942975"/>
          <wp:effectExtent l="19050" t="0" r="9525" b="0"/>
          <wp:wrapSquare wrapText="bothSides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63A6" w:rsidRDefault="00E05B7C" w:rsidP="00A863A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-971550</wp:posOffset>
          </wp:positionH>
          <wp:positionV relativeFrom="paragraph">
            <wp:posOffset>-215900</wp:posOffset>
          </wp:positionV>
          <wp:extent cx="7667625" cy="1581150"/>
          <wp:effectExtent l="19050" t="0" r="9525" b="0"/>
          <wp:wrapTopAndBottom/>
          <wp:docPr id="2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1581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63A6"/>
    <w:rsid w:val="0003182D"/>
    <w:rsid w:val="00071F02"/>
    <w:rsid w:val="00094CB6"/>
    <w:rsid w:val="000B5FEA"/>
    <w:rsid w:val="00162B00"/>
    <w:rsid w:val="001E044B"/>
    <w:rsid w:val="00223DFB"/>
    <w:rsid w:val="004040D4"/>
    <w:rsid w:val="00441F66"/>
    <w:rsid w:val="0047245B"/>
    <w:rsid w:val="0051021C"/>
    <w:rsid w:val="00615178"/>
    <w:rsid w:val="00635222"/>
    <w:rsid w:val="00755614"/>
    <w:rsid w:val="007B1CA3"/>
    <w:rsid w:val="008640F8"/>
    <w:rsid w:val="008851B6"/>
    <w:rsid w:val="008F2E81"/>
    <w:rsid w:val="00903BA9"/>
    <w:rsid w:val="00942EEB"/>
    <w:rsid w:val="00993720"/>
    <w:rsid w:val="009A1C07"/>
    <w:rsid w:val="00A8101D"/>
    <w:rsid w:val="00A863A6"/>
    <w:rsid w:val="00BB7FDC"/>
    <w:rsid w:val="00BF799D"/>
    <w:rsid w:val="00CE58A8"/>
    <w:rsid w:val="00DF665C"/>
    <w:rsid w:val="00E05B7C"/>
    <w:rsid w:val="00E32B5C"/>
    <w:rsid w:val="00E56662"/>
    <w:rsid w:val="00F35532"/>
    <w:rsid w:val="00F71248"/>
    <w:rsid w:val="00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5CFE1C"/>
  <w15:docId w15:val="{317AD86D-9434-4793-94C9-EF7BBC405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F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3A6"/>
  </w:style>
  <w:style w:type="paragraph" w:styleId="Footer">
    <w:name w:val="footer"/>
    <w:basedOn w:val="Normal"/>
    <w:link w:val="FooterChar"/>
    <w:uiPriority w:val="99"/>
    <w:unhideWhenUsed/>
    <w:rsid w:val="00A863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3A6"/>
  </w:style>
  <w:style w:type="paragraph" w:styleId="BalloonText">
    <w:name w:val="Balloon Text"/>
    <w:basedOn w:val="Normal"/>
    <w:link w:val="BalloonTextChar"/>
    <w:uiPriority w:val="99"/>
    <w:semiHidden/>
    <w:unhideWhenUsed/>
    <w:rsid w:val="00A86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3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223D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green@trurehab.com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McLoughlin</dc:creator>
  <cp:lastModifiedBy>Darren Gibson</cp:lastModifiedBy>
  <cp:revision>4</cp:revision>
  <cp:lastPrinted>2016-03-17T14:36:00Z</cp:lastPrinted>
  <dcterms:created xsi:type="dcterms:W3CDTF">2016-04-27T11:33:00Z</dcterms:created>
  <dcterms:modified xsi:type="dcterms:W3CDTF">2022-03-14T09:44:00Z</dcterms:modified>
</cp:coreProperties>
</file>